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POL.08 – ABUSE, HARASSMENT AND EXPLOITATION POLICY</w:t>
      </w:r>
    </w:p>
    <w:p/>
    <w:p>
      <w:r>
        <w:t>Revision No.: 00</w:t>
      </w:r>
    </w:p>
    <w:p>
      <w:r>
        <w:t>Instruction No.: POL.08</w:t>
      </w:r>
    </w:p>
    <w:p>
      <w:r>
        <w:t>Publication Date: 01.01.2025</w:t>
      </w:r>
    </w:p>
    <w:p/>
    <w:p>
      <w:r>
        <w:t>Policy and Commitment:</w:t>
      </w:r>
    </w:p>
    <w:p>
      <w:r>
        <w:t>Elifim Resort Hotel informs all employees with a zero-tolerance principle against abuse, harassment, and exploitation. It commits to applying serious sanctions in case of any violation.</w:t>
      </w:r>
    </w:p>
    <w:p/>
    <w:p>
      <w:r>
        <w:t>Training Programs:</w:t>
      </w:r>
    </w:p>
    <w:p>
      <w:r>
        <w:t>Regular training programs are provided to employees to raise awareness about abuse, harassment, and exploitation. These programs aim to help employees understand their rights, boundaries, and complaint reporting procedures.</w:t>
      </w:r>
    </w:p>
    <w:p/>
    <w:p>
      <w:r>
        <w:t>Complaint Reporting Methods:</w:t>
      </w:r>
    </w:p>
    <w:p>
      <w:r>
        <w:t>Elifim Resort Hotel provides employees with a secure and confidential complaint mechanism to report cases of abuse, harassment, or exploitation. Complaints are carefully reviewed and addressed promptly.</w:t>
      </w:r>
    </w:p>
    <w:p/>
    <w:p>
      <w:r>
        <w:t>Confidentiality and Security:</w:t>
      </w:r>
    </w:p>
    <w:p>
      <w:r>
        <w:t>Complaint processes are based on principles of protecting participant confidentiality. Information related to abuse or harassment is managed in accordance with legal requirements.</w:t>
      </w:r>
    </w:p>
    <w:p/>
    <w:p>
      <w:r>
        <w:t>Sanctions:</w:t>
      </w:r>
    </w:p>
    <w:p>
      <w:r>
        <w:t>Serious sanctions are applied against individuals identified in cases of abuse, harassment, or exploitation. These sanctions are determined in accordance with disciplinary procedures and local legal regulations.</w:t>
      </w:r>
    </w:p>
    <w:p/>
    <w:p>
      <w:r>
        <w:t>Corporate Support Services:</w:t>
      </w:r>
    </w:p>
    <w:p>
      <w:r>
        <w:t>To support victims, Elifim Resort Hotel cooperates with organizations that provide expert consultants and support services. Necessary steps are taken to protect victims’ rights and support their recovery.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